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D81A4" w14:textId="77777777" w:rsidR="008D7E49" w:rsidRPr="008D7E49" w:rsidRDefault="00912EEF" w:rsidP="008D7E49">
      <w:pPr>
        <w:spacing w:after="160" w:line="288" w:lineRule="auto"/>
        <w:jc w:val="center"/>
        <w:rPr>
          <w:rFonts w:ascii="Times New Roman" w:eastAsia="Times New Roman" w:hAnsi="Times New Roman" w:cs="Times New Roman"/>
          <w:b/>
          <w:iCs/>
          <w:sz w:val="32"/>
          <w:szCs w:val="36"/>
        </w:rPr>
      </w:pPr>
      <w:r w:rsidRPr="008D7E49">
        <w:rPr>
          <w:rFonts w:ascii="Times New Roman" w:eastAsia="Times New Roman" w:hAnsi="Times New Roman" w:cs="Times New Roman"/>
          <w:b/>
          <w:iCs/>
          <w:sz w:val="32"/>
          <w:szCs w:val="36"/>
        </w:rPr>
        <w:t>Những Lời Khai Thị Trí Huệ Trong Kinh Kim Cang</w:t>
      </w:r>
    </w:p>
    <w:p w14:paraId="43F24BFF" w14:textId="619D22D0" w:rsidR="00912EEF" w:rsidRPr="008D7E49" w:rsidRDefault="00912EEF" w:rsidP="008D7E49">
      <w:pPr>
        <w:spacing w:after="0" w:line="288" w:lineRule="auto"/>
        <w:rPr>
          <w:rFonts w:ascii="Times New Roman" w:eastAsia="Times New Roman" w:hAnsi="Times New Roman" w:cs="Times New Roman"/>
          <w:iCs/>
          <w:sz w:val="28"/>
          <w:szCs w:val="28"/>
        </w:rPr>
      </w:pPr>
      <w:r w:rsidRPr="008D7E49">
        <w:rPr>
          <w:rFonts w:ascii="Times New Roman" w:eastAsia="Times New Roman" w:hAnsi="Times New Roman" w:cs="Times New Roman"/>
          <w:b/>
          <w:iCs/>
          <w:sz w:val="28"/>
          <w:szCs w:val="28"/>
        </w:rPr>
        <w:t>Chủ Đề 517:</w:t>
      </w:r>
      <w:r w:rsidRPr="008D7E49">
        <w:rPr>
          <w:rFonts w:ascii="Times New Roman" w:eastAsia="Times New Roman" w:hAnsi="Times New Roman" w:cs="Times New Roman"/>
          <w:iCs/>
          <w:sz w:val="28"/>
          <w:szCs w:val="28"/>
        </w:rPr>
        <w:t xml:space="preserve"> </w:t>
      </w:r>
      <w:r w:rsidRPr="008D7E49">
        <w:rPr>
          <w:rFonts w:ascii="Times New Roman" w:eastAsia="Times New Roman" w:hAnsi="Times New Roman" w:cs="Times New Roman"/>
          <w:b/>
          <w:bCs/>
          <w:sz w:val="28"/>
          <w:szCs w:val="28"/>
        </w:rPr>
        <w:t>Trong Cửa Phật, Một Pháp Chẳng Lập, Song Cũng Một Pháp Chẳng Bỏ</w:t>
      </w:r>
    </w:p>
    <w:p w14:paraId="493F7A74" w14:textId="5AEC446B" w:rsidR="00AF5DEC" w:rsidRDefault="00AF5DEC" w:rsidP="00AF5DEC">
      <w:pPr>
        <w:spacing w:after="0" w:line="288" w:lineRule="auto"/>
        <w:rPr>
          <w:rFonts w:ascii="Times New Roman" w:eastAsia="Times New Roman" w:hAnsi="Times New Roman" w:cs="Times New Roman"/>
          <w:b/>
          <w:bCs/>
          <w:sz w:val="28"/>
          <w:szCs w:val="28"/>
        </w:rPr>
      </w:pPr>
      <w:r w:rsidRPr="00AF5DEC">
        <w:rPr>
          <w:rFonts w:ascii="Times New Roman" w:eastAsia="Times New Roman" w:hAnsi="Times New Roman" w:cs="Times New Roman"/>
          <w:b/>
          <w:bCs/>
          <w:sz w:val="28"/>
          <w:szCs w:val="28"/>
        </w:rPr>
        <w:t>Chủ giảng:</w:t>
      </w:r>
      <w:r w:rsidRPr="00AF5DEC">
        <w:rPr>
          <w:rFonts w:ascii="Times New Roman" w:eastAsia="Times New Roman" w:hAnsi="Times New Roman" w:cs="Times New Roman"/>
          <w:bCs/>
          <w:sz w:val="28"/>
          <w:szCs w:val="28"/>
        </w:rPr>
        <w:t xml:space="preserve"> Pháp sư Tịnh Không</w:t>
      </w:r>
    </w:p>
    <w:p w14:paraId="415A4716" w14:textId="74ADC3DA" w:rsidR="00912EEF" w:rsidRPr="008D7E49" w:rsidRDefault="00912EEF" w:rsidP="008D7E49">
      <w:pPr>
        <w:spacing w:after="0" w:line="288" w:lineRule="auto"/>
        <w:rPr>
          <w:rFonts w:ascii="Times New Roman" w:eastAsia="Times New Roman" w:hAnsi="Times New Roman" w:cs="Times New Roman"/>
          <w:sz w:val="28"/>
          <w:szCs w:val="28"/>
        </w:rPr>
      </w:pPr>
      <w:r w:rsidRPr="008D7E49">
        <w:rPr>
          <w:rFonts w:ascii="Times New Roman" w:eastAsia="Times New Roman" w:hAnsi="Times New Roman" w:cs="Times New Roman"/>
          <w:b/>
          <w:bCs/>
          <w:sz w:val="28"/>
          <w:szCs w:val="28"/>
        </w:rPr>
        <w:t>Thời gian:</w:t>
      </w:r>
      <w:r w:rsidRPr="008D7E49">
        <w:rPr>
          <w:rFonts w:ascii="Times New Roman" w:eastAsia="Times New Roman" w:hAnsi="Times New Roman" w:cs="Times New Roman"/>
          <w:sz w:val="28"/>
          <w:szCs w:val="28"/>
        </w:rPr>
        <w:t xml:space="preserve"> Tháng 05 năm 1995</w:t>
      </w:r>
    </w:p>
    <w:p w14:paraId="3F65DB7A" w14:textId="77777777" w:rsidR="00912EEF" w:rsidRPr="008D7E49" w:rsidRDefault="00912EEF" w:rsidP="008D7E49">
      <w:pPr>
        <w:spacing w:after="0" w:line="288" w:lineRule="auto"/>
        <w:rPr>
          <w:rFonts w:ascii="Times New Roman" w:eastAsia="Times New Roman" w:hAnsi="Times New Roman" w:cs="Times New Roman"/>
          <w:sz w:val="28"/>
          <w:szCs w:val="28"/>
        </w:rPr>
      </w:pPr>
      <w:r w:rsidRPr="008D7E49">
        <w:rPr>
          <w:rFonts w:ascii="Times New Roman" w:eastAsia="Times New Roman" w:hAnsi="Times New Roman" w:cs="Times New Roman"/>
          <w:b/>
          <w:bCs/>
          <w:sz w:val="28"/>
          <w:szCs w:val="28"/>
        </w:rPr>
        <w:t>Địa điểm:</w:t>
      </w:r>
      <w:r w:rsidRPr="008D7E49">
        <w:rPr>
          <w:rFonts w:ascii="Times New Roman" w:eastAsia="Times New Roman" w:hAnsi="Times New Roman" w:cs="Times New Roman"/>
          <w:sz w:val="28"/>
          <w:szCs w:val="28"/>
        </w:rPr>
        <w:t xml:space="preserve"> Cư Sĩ Lâm Phật Giáo Singapore</w:t>
      </w:r>
    </w:p>
    <w:p w14:paraId="41A1B1E9" w14:textId="77777777" w:rsidR="00912EEF" w:rsidRPr="008D7E49" w:rsidRDefault="00912EEF" w:rsidP="008D7E49">
      <w:pPr>
        <w:spacing w:after="0" w:line="288" w:lineRule="auto"/>
        <w:rPr>
          <w:rFonts w:ascii="Times New Roman" w:eastAsia="Times New Roman" w:hAnsi="Times New Roman" w:cs="Times New Roman"/>
          <w:sz w:val="28"/>
          <w:szCs w:val="28"/>
        </w:rPr>
      </w:pPr>
      <w:r w:rsidRPr="008D7E49">
        <w:rPr>
          <w:rFonts w:ascii="Times New Roman" w:eastAsia="Times New Roman" w:hAnsi="Times New Roman" w:cs="Times New Roman"/>
          <w:b/>
          <w:bCs/>
          <w:sz w:val="28"/>
          <w:szCs w:val="28"/>
        </w:rPr>
        <w:t>Trích lục từ:</w:t>
      </w:r>
      <w:r w:rsidRPr="008D7E49">
        <w:rPr>
          <w:rFonts w:ascii="Times New Roman" w:eastAsia="Times New Roman" w:hAnsi="Times New Roman" w:cs="Times New Roman"/>
          <w:sz w:val="28"/>
          <w:szCs w:val="28"/>
        </w:rPr>
        <w:t xml:space="preserve"> Báo cáo nghiên cứu Kim Cang Bát Nhã (Tập 045)</w:t>
      </w:r>
    </w:p>
    <w:p w14:paraId="73330245" w14:textId="77777777" w:rsidR="00912EEF" w:rsidRPr="008D7E49" w:rsidRDefault="00912EEF" w:rsidP="008D7E49">
      <w:pPr>
        <w:spacing w:after="0" w:line="288" w:lineRule="auto"/>
        <w:rPr>
          <w:rFonts w:ascii="Times New Roman" w:eastAsia="Times New Roman" w:hAnsi="Times New Roman" w:cs="Times New Roman"/>
          <w:sz w:val="28"/>
          <w:szCs w:val="28"/>
        </w:rPr>
      </w:pPr>
      <w:r w:rsidRPr="008D7E49">
        <w:rPr>
          <w:rFonts w:ascii="Times New Roman" w:eastAsia="Times New Roman" w:hAnsi="Times New Roman" w:cs="Times New Roman"/>
          <w:b/>
          <w:sz w:val="28"/>
          <w:szCs w:val="28"/>
        </w:rPr>
        <w:t>Chuyển ngữ:</w:t>
      </w:r>
      <w:r w:rsidRPr="008D7E49">
        <w:rPr>
          <w:rFonts w:ascii="Times New Roman" w:eastAsia="Times New Roman" w:hAnsi="Times New Roman" w:cs="Times New Roman"/>
          <w:sz w:val="28"/>
          <w:szCs w:val="28"/>
        </w:rPr>
        <w:t xml:space="preserve"> Tịch Minh</w:t>
      </w:r>
    </w:p>
    <w:p w14:paraId="3FBBCE79" w14:textId="7B12B413" w:rsidR="008D7E49" w:rsidRPr="008D7E49" w:rsidRDefault="008D7E49" w:rsidP="00826BB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3C5C29" w14:textId="77777777" w:rsidR="008D7E49" w:rsidRPr="008D7E49" w:rsidRDefault="00A819DD" w:rsidP="008D7E49">
      <w:pPr>
        <w:spacing w:after="160" w:line="288" w:lineRule="auto"/>
        <w:ind w:firstLine="540"/>
        <w:jc w:val="both"/>
        <w:rPr>
          <w:rFonts w:ascii="Times New Roman" w:eastAsia="Times New Roman" w:hAnsi="Times New Roman" w:cs="Times New Roman"/>
          <w:b/>
          <w:sz w:val="28"/>
          <w:szCs w:val="28"/>
        </w:rPr>
      </w:pPr>
      <w:r w:rsidRPr="008D7E49">
        <w:rPr>
          <w:rFonts w:ascii="Times New Roman" w:eastAsia="DFKai-SB" w:hAnsi="Times New Roman" w:cs="Times New Roman"/>
          <w:b/>
          <w:bCs/>
          <w:sz w:val="28"/>
          <w:szCs w:val="28"/>
        </w:rPr>
        <w:t>【</w:t>
      </w:r>
      <w:r w:rsidRPr="008D7E49">
        <w:rPr>
          <w:rFonts w:ascii="Times New Roman" w:eastAsia="Times New Roman" w:hAnsi="Times New Roman" w:cs="Times New Roman"/>
          <w:b/>
          <w:bCs/>
          <w:sz w:val="28"/>
          <w:szCs w:val="28"/>
        </w:rPr>
        <w:t>Trong cửa Phật, một pháp chẳng lập, song cũng một pháp chẳng bỏ.</w:t>
      </w:r>
      <w:r w:rsidRPr="008D7E49">
        <w:rPr>
          <w:rFonts w:ascii="Times New Roman" w:eastAsia="DFKai-SB" w:hAnsi="Times New Roman" w:cs="Times New Roman"/>
          <w:b/>
          <w:bCs/>
          <w:sz w:val="28"/>
          <w:szCs w:val="28"/>
        </w:rPr>
        <w:t>】</w:t>
      </w:r>
    </w:p>
    <w:p w14:paraId="1788B9BC" w14:textId="22ECCB34" w:rsidR="00A819DD" w:rsidRPr="008D7E49" w:rsidRDefault="00A819DD" w:rsidP="008D7E49">
      <w:pPr>
        <w:spacing w:after="160" w:line="288" w:lineRule="auto"/>
        <w:ind w:firstLine="540"/>
        <w:jc w:val="both"/>
        <w:rPr>
          <w:rFonts w:ascii="Times New Roman" w:eastAsia="Times New Roman" w:hAnsi="Times New Roman" w:cs="Times New Roman"/>
          <w:sz w:val="28"/>
          <w:szCs w:val="28"/>
        </w:rPr>
      </w:pPr>
      <w:r w:rsidRPr="008D7E49">
        <w:rPr>
          <w:rFonts w:ascii="Times New Roman" w:eastAsia="Times New Roman" w:hAnsi="Times New Roman" w:cs="Times New Roman"/>
          <w:sz w:val="28"/>
          <w:szCs w:val="28"/>
        </w:rPr>
        <w:t>Vì sao một pháp chẳng lập? Bởi vì mọi pháp đương thể tức không, liễu bất khả đắc (hoàn toàn chẳng thể nắm bắt được). Vì sao một pháp chẳng bỏ? Bởi vì có Thể thì chắc chắn sẽ hiện Tướng, Tướng chẳng thể diệt mất, Tướng chỉ có thể chuyển biến chứ không hề tiêu diệt. Cho nên chúng ta luân hồi trong Lục đạo, luân hồi chính là sự chuyển biến, chứ không hề diệt mất.</w:t>
      </w:r>
    </w:p>
    <w:p w14:paraId="734A1AEB" w14:textId="77777777" w:rsidR="00A819DD" w:rsidRPr="008D7E49" w:rsidRDefault="00A819DD" w:rsidP="008D7E49">
      <w:pPr>
        <w:spacing w:after="160" w:line="288" w:lineRule="auto"/>
        <w:ind w:firstLine="540"/>
        <w:jc w:val="both"/>
        <w:rPr>
          <w:rFonts w:ascii="Times New Roman" w:eastAsia="Times New Roman" w:hAnsi="Times New Roman" w:cs="Times New Roman"/>
          <w:sz w:val="28"/>
          <w:szCs w:val="28"/>
        </w:rPr>
      </w:pPr>
      <w:r w:rsidRPr="008D7E49">
        <w:rPr>
          <w:rFonts w:ascii="Times New Roman" w:eastAsia="Times New Roman" w:hAnsi="Times New Roman" w:cs="Times New Roman"/>
          <w:sz w:val="28"/>
          <w:szCs w:val="28"/>
        </w:rPr>
        <w:t>Ý nghĩa của đoạn này rất sâu sắc, là để thuyết minh thế nào gọi là Thực tướng. Tầng thâm ý này, thông qua những lời chú giải, chúng ta ít nhiều cũng có thể thể hội được đôi chút; dẫu cho chưa thể liễu ngộ thâm nhập, thì cũng có thể nhận được một chút tin tức. Việc có thể nhận được một chút tin tức này, đối với sự tu học của chúng ta đã mang lại sự trợ giúp rất lớn. Từ nay về sau, trong cuộc sống, trong công việc, hay trong việc đối nhân xử thế và tiếp vật, chúng ta tự nhiên sẽ nhìn nhạt đi đôi chút, không còn quá cố chấp, không còn quá tính toán chi li.</w:t>
      </w:r>
    </w:p>
    <w:p w14:paraId="400F6DBE" w14:textId="33A87BAB" w:rsidR="00463E75" w:rsidRPr="008D7E49" w:rsidRDefault="00A819DD" w:rsidP="008D7E49">
      <w:pPr>
        <w:spacing w:after="160" w:line="288" w:lineRule="auto"/>
        <w:ind w:firstLine="540"/>
        <w:jc w:val="both"/>
        <w:rPr>
          <w:rFonts w:ascii="Times New Roman" w:hAnsi="Times New Roman" w:cs="Times New Roman"/>
          <w:sz w:val="28"/>
        </w:rPr>
      </w:pPr>
      <w:r w:rsidRPr="008D7E49">
        <w:rPr>
          <w:rFonts w:ascii="Times New Roman" w:eastAsia="Times New Roman" w:hAnsi="Times New Roman" w:cs="Times New Roman"/>
          <w:sz w:val="28"/>
          <w:szCs w:val="28"/>
        </w:rPr>
        <w:t xml:space="preserve">Có thể nhìn nhạt đi một phần, thì sẽ có được một phần trí huệ; có thể buông xuống một phần, thì sẽ có được một phần thọ dụng. Thọ dụng chính là </w:t>
      </w:r>
      <w:r w:rsidR="004021C3" w:rsidRPr="008D7E49">
        <w:rPr>
          <w:rFonts w:ascii="Times New Roman" w:eastAsia="Times New Roman" w:hAnsi="Times New Roman" w:cs="Times New Roman"/>
          <w:sz w:val="28"/>
          <w:szCs w:val="28"/>
        </w:rPr>
        <w:t>“</w:t>
      </w:r>
      <w:r w:rsidRPr="008D7E49">
        <w:rPr>
          <w:rFonts w:ascii="Times New Roman" w:eastAsia="Times New Roman" w:hAnsi="Times New Roman" w:cs="Times New Roman"/>
          <w:sz w:val="28"/>
          <w:szCs w:val="28"/>
        </w:rPr>
        <w:t>phước đức</w:t>
      </w:r>
      <w:r w:rsidR="004021C3" w:rsidRPr="008D7E49">
        <w:rPr>
          <w:rFonts w:ascii="Times New Roman" w:eastAsia="Times New Roman" w:hAnsi="Times New Roman" w:cs="Times New Roman"/>
          <w:sz w:val="28"/>
          <w:szCs w:val="28"/>
        </w:rPr>
        <w:t>”</w:t>
      </w:r>
      <w:r w:rsidRPr="008D7E49">
        <w:rPr>
          <w:rFonts w:ascii="Times New Roman" w:eastAsia="Times New Roman" w:hAnsi="Times New Roman" w:cs="Times New Roman"/>
          <w:sz w:val="28"/>
          <w:szCs w:val="28"/>
        </w:rPr>
        <w:t xml:space="preserve"> mà trong Kinh thường nhắc đến. Nhìn thấu là trí huệ, buông xuống là phước đức. Bạn liền có được một phần thọ dụng của phước đức, bạn có thể khai mở được một phần trí huệ, đạt được một phần phước đức; điều này là chân thật chứ không phải hư dối, lập tức liền có thể nhận được sự thọ dụng.</w:t>
      </w:r>
    </w:p>
    <w:sectPr w:rsidR="00463E75" w:rsidRPr="008D7E49" w:rsidSect="008D7E4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A807D" w14:textId="77777777" w:rsidR="008D7E49" w:rsidRDefault="008D7E49" w:rsidP="008D7E49">
      <w:pPr>
        <w:spacing w:after="0" w:line="240" w:lineRule="auto"/>
      </w:pPr>
      <w:r>
        <w:separator/>
      </w:r>
    </w:p>
  </w:endnote>
  <w:endnote w:type="continuationSeparator" w:id="0">
    <w:p w14:paraId="2395243B" w14:textId="77777777" w:rsidR="008D7E49" w:rsidRDefault="008D7E49" w:rsidP="008D7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511F" w14:textId="77777777" w:rsidR="008D7E49" w:rsidRDefault="008D7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1B10" w14:textId="194B95C1" w:rsidR="008D7E49" w:rsidRPr="008D7E49" w:rsidRDefault="008D7E49" w:rsidP="008D7E49">
    <w:pPr>
      <w:pStyle w:val="Footer"/>
      <w:tabs>
        <w:tab w:val="clear" w:pos="4513"/>
        <w:tab w:val="clear" w:pos="9026"/>
      </w:tabs>
      <w:jc w:val="center"/>
      <w:rPr>
        <w:rFonts w:ascii="Times New Roman" w:hAnsi="Times New Roman" w:cs="Times New Roman"/>
        <w:sz w:val="24"/>
      </w:rPr>
    </w:pPr>
    <w:r w:rsidRPr="008D7E49">
      <w:rPr>
        <w:rFonts w:ascii="Times New Roman" w:hAnsi="Times New Roman" w:cs="Times New Roman"/>
        <w:sz w:val="24"/>
      </w:rPr>
      <w:fldChar w:fldCharType="begin"/>
    </w:r>
    <w:r w:rsidRPr="008D7E49">
      <w:rPr>
        <w:rFonts w:ascii="Times New Roman" w:hAnsi="Times New Roman" w:cs="Times New Roman"/>
        <w:sz w:val="24"/>
      </w:rPr>
      <w:instrText xml:space="preserve"> PAGE  \* MERGEFORMAT </w:instrText>
    </w:r>
    <w:r w:rsidRPr="008D7E49">
      <w:rPr>
        <w:rFonts w:ascii="Times New Roman" w:hAnsi="Times New Roman" w:cs="Times New Roman"/>
        <w:sz w:val="24"/>
      </w:rPr>
      <w:fldChar w:fldCharType="separate"/>
    </w:r>
    <w:r w:rsidRPr="008D7E49">
      <w:rPr>
        <w:rFonts w:ascii="Times New Roman" w:hAnsi="Times New Roman" w:cs="Times New Roman"/>
        <w:noProof/>
        <w:sz w:val="24"/>
      </w:rPr>
      <w:t>1</w:t>
    </w:r>
    <w:r w:rsidRPr="008D7E4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E54AE" w14:textId="77777777" w:rsidR="008D7E49" w:rsidRDefault="008D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C5B9A" w14:textId="77777777" w:rsidR="008D7E49" w:rsidRDefault="008D7E49" w:rsidP="008D7E49">
      <w:pPr>
        <w:spacing w:after="0" w:line="240" w:lineRule="auto"/>
      </w:pPr>
      <w:r>
        <w:separator/>
      </w:r>
    </w:p>
  </w:footnote>
  <w:footnote w:type="continuationSeparator" w:id="0">
    <w:p w14:paraId="3198173C" w14:textId="77777777" w:rsidR="008D7E49" w:rsidRDefault="008D7E49" w:rsidP="008D7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88A02" w14:textId="77777777" w:rsidR="008D7E49" w:rsidRDefault="008D7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34446" w14:textId="77777777" w:rsidR="008D7E49" w:rsidRDefault="008D7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26DD3" w14:textId="77777777" w:rsidR="008D7E49" w:rsidRDefault="008D7E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3C5C"/>
    <w:rsid w:val="000352CE"/>
    <w:rsid w:val="00184AA4"/>
    <w:rsid w:val="004021C3"/>
    <w:rsid w:val="00463E75"/>
    <w:rsid w:val="0079251A"/>
    <w:rsid w:val="00806B7D"/>
    <w:rsid w:val="00826BBB"/>
    <w:rsid w:val="008D7E49"/>
    <w:rsid w:val="00912EEF"/>
    <w:rsid w:val="00A819DD"/>
    <w:rsid w:val="00AF5DEC"/>
    <w:rsid w:val="00D83C5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070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19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A819DD"/>
  </w:style>
  <w:style w:type="character" w:customStyle="1" w:styleId="citation-58">
    <w:name w:val="citation-58"/>
    <w:basedOn w:val="DefaultParagraphFont"/>
    <w:rsid w:val="00A819DD"/>
  </w:style>
  <w:style w:type="character" w:customStyle="1" w:styleId="citation-57">
    <w:name w:val="citation-57"/>
    <w:basedOn w:val="DefaultParagraphFont"/>
    <w:rsid w:val="00A819DD"/>
  </w:style>
  <w:style w:type="character" w:customStyle="1" w:styleId="citation-56">
    <w:name w:val="citation-56"/>
    <w:basedOn w:val="DefaultParagraphFont"/>
    <w:rsid w:val="00A819DD"/>
  </w:style>
  <w:style w:type="character" w:customStyle="1" w:styleId="citation-55">
    <w:name w:val="citation-55"/>
    <w:basedOn w:val="DefaultParagraphFont"/>
    <w:rsid w:val="00A819DD"/>
  </w:style>
  <w:style w:type="character" w:customStyle="1" w:styleId="citation-54">
    <w:name w:val="citation-54"/>
    <w:basedOn w:val="DefaultParagraphFont"/>
    <w:rsid w:val="00A819DD"/>
  </w:style>
  <w:style w:type="character" w:customStyle="1" w:styleId="citation-53">
    <w:name w:val="citation-53"/>
    <w:basedOn w:val="DefaultParagraphFont"/>
    <w:rsid w:val="00A819DD"/>
  </w:style>
  <w:style w:type="character" w:customStyle="1" w:styleId="citation-52">
    <w:name w:val="citation-52"/>
    <w:basedOn w:val="DefaultParagraphFont"/>
    <w:rsid w:val="00A819DD"/>
  </w:style>
  <w:style w:type="character" w:customStyle="1" w:styleId="citation-51">
    <w:name w:val="citation-51"/>
    <w:basedOn w:val="DefaultParagraphFont"/>
    <w:rsid w:val="00A819DD"/>
  </w:style>
  <w:style w:type="character" w:customStyle="1" w:styleId="citation-50">
    <w:name w:val="citation-50"/>
    <w:basedOn w:val="DefaultParagraphFont"/>
    <w:rsid w:val="00A819DD"/>
  </w:style>
  <w:style w:type="character" w:customStyle="1" w:styleId="citation-49">
    <w:name w:val="citation-49"/>
    <w:basedOn w:val="DefaultParagraphFont"/>
    <w:rsid w:val="00A819DD"/>
  </w:style>
  <w:style w:type="character" w:customStyle="1" w:styleId="citation-48">
    <w:name w:val="citation-48"/>
    <w:basedOn w:val="DefaultParagraphFont"/>
    <w:rsid w:val="00A819DD"/>
  </w:style>
  <w:style w:type="character" w:customStyle="1" w:styleId="citation-47">
    <w:name w:val="citation-47"/>
    <w:basedOn w:val="DefaultParagraphFont"/>
    <w:rsid w:val="00A819DD"/>
  </w:style>
  <w:style w:type="character" w:customStyle="1" w:styleId="citation-46">
    <w:name w:val="citation-46"/>
    <w:basedOn w:val="DefaultParagraphFont"/>
    <w:rsid w:val="00A819DD"/>
  </w:style>
  <w:style w:type="character" w:customStyle="1" w:styleId="citation-45">
    <w:name w:val="citation-45"/>
    <w:basedOn w:val="DefaultParagraphFont"/>
    <w:rsid w:val="00A819DD"/>
  </w:style>
  <w:style w:type="paragraph" w:styleId="Header">
    <w:name w:val="header"/>
    <w:basedOn w:val="Normal"/>
    <w:link w:val="HeaderChar"/>
    <w:uiPriority w:val="99"/>
    <w:unhideWhenUsed/>
    <w:rsid w:val="008D7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E49"/>
  </w:style>
  <w:style w:type="paragraph" w:styleId="Footer">
    <w:name w:val="footer"/>
    <w:basedOn w:val="Normal"/>
    <w:link w:val="FooterChar"/>
    <w:uiPriority w:val="99"/>
    <w:unhideWhenUsed/>
    <w:rsid w:val="008D7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100445">
      <w:bodyDiv w:val="1"/>
      <w:marLeft w:val="0"/>
      <w:marRight w:val="0"/>
      <w:marTop w:val="0"/>
      <w:marBottom w:val="0"/>
      <w:divBdr>
        <w:top w:val="none" w:sz="0" w:space="0" w:color="auto"/>
        <w:left w:val="none" w:sz="0" w:space="0" w:color="auto"/>
        <w:bottom w:val="none" w:sz="0" w:space="0" w:color="auto"/>
        <w:right w:val="none" w:sz="0" w:space="0" w:color="auto"/>
      </w:divBdr>
      <w:divsChild>
        <w:div w:id="1748577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2026-04-02T02:22:00Z</dcterms:created>
  <dcterms:modified xsi:type="dcterms:W3CDTF">2026-10-23T03:22:00Z</dcterms:modified>
</cp:coreProperties>
</file>